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6" w:rsidRDefault="00376119">
      <w:r>
        <w:t>Oznamovatel: OBEC NELEŠOVICE                                                                                     IČ. 00636410</w:t>
      </w:r>
    </w:p>
    <w:p w:rsidR="00376119" w:rsidRDefault="00376119"/>
    <w:p w:rsidR="00376119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proofErr w:type="gramStart"/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 ROZPOČTU</w:t>
      </w:r>
      <w:proofErr w:type="gramEnd"/>
      <w:r w:rsidR="00DA56AC">
        <w:rPr>
          <w:b/>
          <w:sz w:val="24"/>
          <w:szCs w:val="24"/>
        </w:rPr>
        <w:t xml:space="preserve"> OBCE NELEŠOVICE NA ROK 2020</w:t>
      </w:r>
    </w:p>
    <w:p w:rsidR="000A2572" w:rsidRDefault="000A2572">
      <w:pPr>
        <w:rPr>
          <w:b/>
          <w:sz w:val="24"/>
          <w:szCs w:val="24"/>
        </w:rPr>
      </w:pPr>
    </w:p>
    <w:p w:rsidR="00742106" w:rsidRDefault="00742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Rozpočet Obce Nelešovice na rok 2020 byl schválen zastupitelstvem obce dne </w:t>
      </w:r>
      <w:proofErr w:type="gramStart"/>
      <w:r>
        <w:rPr>
          <w:b/>
          <w:sz w:val="24"/>
          <w:szCs w:val="24"/>
        </w:rPr>
        <w:t>18.12.2019</w:t>
      </w:r>
      <w:proofErr w:type="gramEnd"/>
    </w:p>
    <w:p w:rsidR="00376119" w:rsidRDefault="00376119">
      <w:pPr>
        <w:rPr>
          <w:b/>
          <w:sz w:val="24"/>
          <w:szCs w:val="24"/>
        </w:rPr>
      </w:pPr>
    </w:p>
    <w:p w:rsidR="00D37B32" w:rsidRDefault="00742106">
      <w:p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  <w:r w:rsidR="00DA56AC">
        <w:rPr>
          <w:sz w:val="24"/>
          <w:szCs w:val="24"/>
        </w:rPr>
        <w:t>obce Nelešovice na rok 2020</w:t>
      </w:r>
      <w:r w:rsidR="003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</w:t>
      </w:r>
      <w:proofErr w:type="gramStart"/>
      <w:r w:rsidR="00D37B32">
        <w:rPr>
          <w:sz w:val="24"/>
          <w:szCs w:val="24"/>
        </w:rPr>
        <w:t>č.p.</w:t>
      </w:r>
      <w:proofErr w:type="gramEnd"/>
      <w:r w:rsidR="00D37B32">
        <w:rPr>
          <w:sz w:val="24"/>
          <w:szCs w:val="24"/>
        </w:rPr>
        <w:t xml:space="preserve"> 50.</w:t>
      </w: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Rozpočet</w:t>
      </w:r>
      <w:r w:rsidR="00DA56AC">
        <w:rPr>
          <w:sz w:val="24"/>
          <w:szCs w:val="24"/>
        </w:rPr>
        <w:t xml:space="preserve"> obce na rok 2020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>zveřejněn na internetových</w:t>
      </w:r>
    </w:p>
    <w:p w:rsidR="00D37B32" w:rsidRDefault="00D37B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obce  </w:t>
      </w:r>
      <w:hyperlink r:id="rId5" w:history="1">
        <w:r w:rsidRPr="008642A9">
          <w:rPr>
            <w:rStyle w:val="Hypertextovodkaz"/>
            <w:sz w:val="24"/>
            <w:szCs w:val="24"/>
          </w:rPr>
          <w:t>www.nelesovice.cz</w:t>
        </w:r>
      </w:hyperlink>
      <w:r>
        <w:rPr>
          <w:sz w:val="24"/>
          <w:szCs w:val="24"/>
        </w:rPr>
        <w:t xml:space="preserve"> v části úřední deska.</w:t>
      </w: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proofErr w:type="gramStart"/>
      <w:r w:rsidR="00742106">
        <w:rPr>
          <w:sz w:val="24"/>
          <w:szCs w:val="24"/>
        </w:rPr>
        <w:t>23</w:t>
      </w:r>
      <w:r w:rsidR="00072208">
        <w:rPr>
          <w:sz w:val="24"/>
          <w:szCs w:val="24"/>
        </w:rPr>
        <w:t>.12.2019</w:t>
      </w:r>
      <w:proofErr w:type="gramEnd"/>
    </w:p>
    <w:p w:rsidR="000A2572" w:rsidRPr="00376119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  <w:bookmarkStart w:id="0" w:name="_GoBack"/>
      <w:bookmarkEnd w:id="0"/>
    </w:p>
    <w:p w:rsidR="00376119" w:rsidRDefault="00376119">
      <w:pPr>
        <w:rPr>
          <w:b/>
          <w:sz w:val="28"/>
          <w:szCs w:val="28"/>
        </w:rPr>
      </w:pPr>
    </w:p>
    <w:p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le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Koukal</cp:lastModifiedBy>
  <cp:revision>4</cp:revision>
  <dcterms:created xsi:type="dcterms:W3CDTF">2020-01-20T16:42:00Z</dcterms:created>
  <dcterms:modified xsi:type="dcterms:W3CDTF">2020-01-20T16:52:00Z</dcterms:modified>
</cp:coreProperties>
</file>